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6F" w:rsidRDefault="006D056F" w:rsidP="006D056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1F3864"/>
          <w:lang w:eastAsia="pl-PL"/>
        </w:rPr>
      </w:pPr>
      <w:r>
        <w:rPr>
          <w:rFonts w:ascii="Arial" w:hAnsi="Arial" w:cs="Arial"/>
          <w:b/>
          <w:bCs/>
          <w:noProof/>
          <w:color w:val="1F3864"/>
          <w:lang w:eastAsia="pl-PL"/>
        </w:rPr>
        <w:drawing>
          <wp:inline distT="0" distB="0" distL="0" distR="0">
            <wp:extent cx="1228725" cy="866775"/>
            <wp:effectExtent l="0" t="0" r="9525" b="9525"/>
            <wp:docPr id="2" name="Obraz 2" descr="cid:image002.jpg@01D408A6.F48EA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408A6.F48EA7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6F" w:rsidRDefault="006D056F" w:rsidP="006D056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1F3864"/>
          <w:lang w:eastAsia="pl-PL"/>
        </w:rPr>
      </w:pPr>
      <w:r>
        <w:rPr>
          <w:rFonts w:ascii="Arial" w:hAnsi="Arial" w:cs="Arial"/>
          <w:noProof/>
          <w:color w:val="1F3864"/>
          <w:lang w:eastAsia="pl-PL"/>
        </w:rPr>
        <w:drawing>
          <wp:inline distT="0" distB="0" distL="0" distR="0">
            <wp:extent cx="2809875" cy="685800"/>
            <wp:effectExtent l="0" t="0" r="9525" b="0"/>
            <wp:docPr id="1" name="Obraz 1" descr="cid:image006.jpg@01D475BA.04698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6.jpg@01D475BA.04698C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6F" w:rsidRDefault="006D056F" w:rsidP="006D056F">
      <w:pPr>
        <w:rPr>
          <w:rFonts w:ascii="Arial" w:hAnsi="Arial" w:cs="Arial"/>
          <w:color w:val="1F3864"/>
          <w:lang w:eastAsia="pl-PL"/>
        </w:rPr>
      </w:pPr>
      <w:r>
        <w:rPr>
          <w:color w:val="000000"/>
        </w:rPr>
        <w:t> </w:t>
      </w:r>
    </w:p>
    <w:p w:rsidR="006D056F" w:rsidRDefault="006D056F" w:rsidP="006D056F">
      <w:pPr>
        <w:rPr>
          <w:rFonts w:ascii="Arial" w:hAnsi="Arial" w:cs="Arial"/>
          <w:color w:val="1F3864"/>
          <w:lang w:eastAsia="pl-PL"/>
        </w:rPr>
      </w:pPr>
      <w:r>
        <w:rPr>
          <w:rFonts w:ascii="Arial" w:hAnsi="Arial" w:cs="Arial"/>
          <w:color w:val="1F3864"/>
          <w:lang w:eastAsia="pl-PL"/>
        </w:rPr>
        <w:t>Rak piersi co roku odbiera życie kilkunastu tysiącom polskich Kobiet – Mamom, Siostrom, Przyjaciółkom. Często Kobiety zbyt późno dowiadują się, że są chore – rak nie boli, w początkowym stadium nie wpływa źle na samopoczucie, dlatego Panie rzadko zadają sobie pytanie, czy ta choroba może ich dotyczyć. Tymczasem, tylko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1F3864"/>
          <w:lang w:eastAsia="pl-PL"/>
        </w:rPr>
        <w:t>regularne kontrolowanie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1F3864"/>
          <w:lang w:eastAsia="pl-PL"/>
        </w:rPr>
        <w:t xml:space="preserve">stanu zdrowia pozwala ocenić, czy w organizmie nie zachodzą niebezpieczne zmiany chorobowe. Niestety zadowalający wynik poprzedniej mammografii nie zawsze gwarantuje, że obecnie nie zagraża nam nowotwór piersi. </w:t>
      </w:r>
      <w:r>
        <w:rPr>
          <w:rFonts w:ascii="Arial" w:hAnsi="Arial" w:cs="Arial"/>
          <w:b/>
          <w:bCs/>
          <w:color w:val="1F3864"/>
          <w:lang w:eastAsia="pl-PL"/>
        </w:rPr>
        <w:t>Bezpłatna mammografia w ramach</w:t>
      </w:r>
      <w:r>
        <w:rPr>
          <w:rFonts w:ascii="Arial" w:hAnsi="Arial" w:cs="Arial"/>
          <w:color w:val="1F3864"/>
          <w:lang w:eastAsia="pl-PL"/>
        </w:rPr>
        <w:t xml:space="preserve"> </w:t>
      </w:r>
      <w:r>
        <w:rPr>
          <w:rFonts w:ascii="Arial" w:hAnsi="Arial" w:cs="Arial"/>
          <w:b/>
          <w:bCs/>
          <w:color w:val="1F3864"/>
          <w:lang w:eastAsia="pl-PL"/>
        </w:rPr>
        <w:t>Programu Profilaktyki Raka Piersi</w:t>
      </w:r>
      <w:r>
        <w:rPr>
          <w:rFonts w:ascii="Arial" w:hAnsi="Arial" w:cs="Arial"/>
          <w:color w:val="1F3864"/>
          <w:lang w:eastAsia="pl-PL"/>
        </w:rPr>
        <w:t xml:space="preserve"> </w:t>
      </w:r>
      <w:r>
        <w:rPr>
          <w:rFonts w:ascii="Arial" w:hAnsi="Arial" w:cs="Arial"/>
          <w:b/>
          <w:bCs/>
          <w:color w:val="1F3864"/>
          <w:lang w:eastAsia="pl-PL"/>
        </w:rPr>
        <w:t>finansowanego przez NFZ</w:t>
      </w:r>
      <w:r>
        <w:rPr>
          <w:rFonts w:ascii="Arial" w:hAnsi="Arial" w:cs="Arial"/>
          <w:color w:val="1F3864"/>
          <w:lang w:eastAsia="pl-PL"/>
        </w:rPr>
        <w:t xml:space="preserve"> pozwala to skutecznie sprawdzić. </w:t>
      </w:r>
    </w:p>
    <w:p w:rsidR="006D056F" w:rsidRDefault="006D056F" w:rsidP="006D056F">
      <w:pPr>
        <w:jc w:val="both"/>
        <w:rPr>
          <w:rFonts w:ascii="Arial" w:hAnsi="Arial" w:cs="Arial"/>
          <w:color w:val="1F3864"/>
          <w:lang w:eastAsia="pl-PL"/>
        </w:rPr>
      </w:pPr>
      <w:r>
        <w:rPr>
          <w:color w:val="000000"/>
        </w:rPr>
        <w:t> </w:t>
      </w:r>
    </w:p>
    <w:p w:rsidR="006D056F" w:rsidRDefault="006D056F" w:rsidP="006D056F">
      <w:pPr>
        <w:jc w:val="both"/>
        <w:rPr>
          <w:rFonts w:ascii="Arial" w:hAnsi="Arial" w:cs="Arial"/>
          <w:color w:val="1F3864"/>
          <w:lang w:eastAsia="pl-PL"/>
        </w:rPr>
      </w:pPr>
      <w:r>
        <w:rPr>
          <w:rFonts w:ascii="Arial" w:hAnsi="Arial" w:cs="Arial"/>
          <w:color w:val="1F3864"/>
          <w:lang w:eastAsia="pl-PL"/>
        </w:rPr>
        <w:t xml:space="preserve">Badanie wykonywane jest przez wyspecjalizowany i bardzo doświadczony personel medyczny LUX MED. Jest szybkie i całkowicie bezpieczne, a wielu kobietom uratowało życie. Zdjęcia w technice obrazowania cyfrowego oceniane są przez dwóch niezależnych lekarzy radiologów, a w przypadkach wątpliwych, nawet trzech lekarzy. </w:t>
      </w:r>
      <w:r>
        <w:rPr>
          <w:rFonts w:ascii="Arial" w:hAnsi="Arial" w:cs="Arial"/>
          <w:b/>
          <w:bCs/>
          <w:color w:val="1F3864"/>
          <w:lang w:eastAsia="pl-PL"/>
        </w:rPr>
        <w:t>Istotnym elementem opisu badania jest ocena porównawcza z poprzednimi obrazami, dlatego</w:t>
      </w:r>
      <w:r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b/>
          <w:bCs/>
          <w:color w:val="1F3864"/>
          <w:lang w:eastAsia="pl-PL"/>
        </w:rPr>
        <w:t>uprzejmie prosimy o zabranie ze sobą zdjęć z poprzednich mammografii.</w:t>
      </w:r>
      <w:r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1F3864"/>
          <w:lang w:eastAsia="pl-PL"/>
        </w:rPr>
        <w:t xml:space="preserve">Paniom, u których zaistnieje konieczność wykonania badań uzupełniających LUX MED udzieli wszelkich wskazówek i pomoże w umówieniu dogodnego i szybkiego terminu dalszych badań. </w:t>
      </w:r>
    </w:p>
    <w:p w:rsidR="006D056F" w:rsidRDefault="006D056F" w:rsidP="006D056F">
      <w:pPr>
        <w:spacing w:before="100" w:beforeAutospacing="1" w:after="100" w:afterAutospacing="1"/>
        <w:rPr>
          <w:rFonts w:ascii="Arial" w:hAnsi="Arial" w:cs="Arial"/>
          <w:color w:val="1F3864"/>
          <w:lang w:eastAsia="pl-PL"/>
        </w:rPr>
      </w:pPr>
      <w:r>
        <w:rPr>
          <w:rFonts w:ascii="Arial" w:hAnsi="Arial" w:cs="Arial"/>
          <w:color w:val="1F3864"/>
          <w:lang w:eastAsia="pl-PL"/>
        </w:rPr>
        <w:t>Nasza mobilna pracownia mammograficzna będzie oczekiwała na Panie w miejscowości:</w:t>
      </w:r>
    </w:p>
    <w:p w:rsidR="006D056F" w:rsidRDefault="006D056F" w:rsidP="006D056F">
      <w:pPr>
        <w:rPr>
          <w:rFonts w:ascii="Arial" w:hAnsi="Arial" w:cs="Arial"/>
          <w:b/>
          <w:bCs/>
          <w:color w:val="FF3399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FF3399"/>
          <w:sz w:val="28"/>
          <w:szCs w:val="28"/>
          <w:lang w:eastAsia="pl-PL"/>
        </w:rPr>
        <w:t>Łodygowice –  28 marca 2019 w godzinach od 10.00 do 16.00 przy Ośrodku Kultury,  Plac Wolności</w:t>
      </w:r>
    </w:p>
    <w:p w:rsidR="006D056F" w:rsidRDefault="006D056F" w:rsidP="006D056F">
      <w:pPr>
        <w:rPr>
          <w:rFonts w:ascii="Arial" w:hAnsi="Arial" w:cs="Arial"/>
          <w:b/>
          <w:bCs/>
          <w:color w:val="1F3864"/>
          <w:lang w:eastAsia="pl-PL"/>
        </w:rPr>
      </w:pPr>
      <w:r>
        <w:rPr>
          <w:color w:val="000000"/>
        </w:rPr>
        <w:t> </w:t>
      </w:r>
    </w:p>
    <w:p w:rsidR="006D056F" w:rsidRDefault="006D056F" w:rsidP="006D056F">
      <w:pPr>
        <w:rPr>
          <w:rFonts w:ascii="Arial" w:hAnsi="Arial" w:cs="Arial"/>
          <w:b/>
          <w:bCs/>
          <w:color w:val="1F3864"/>
          <w:lang w:eastAsia="pl-PL"/>
        </w:rPr>
      </w:pPr>
      <w:r>
        <w:rPr>
          <w:rFonts w:ascii="Arial" w:hAnsi="Arial" w:cs="Arial"/>
          <w:b/>
          <w:bCs/>
          <w:color w:val="1F3864"/>
          <w:lang w:eastAsia="pl-PL"/>
        </w:rPr>
        <w:t>Do badania uprawnione są panie w wieku 50-69 lat, które są ubezpieczone, nie są leczone z powodu raka piersi a także:</w:t>
      </w:r>
    </w:p>
    <w:p w:rsidR="006D056F" w:rsidRDefault="006D056F" w:rsidP="006D056F">
      <w:pPr>
        <w:pStyle w:val="Akapitzlist"/>
        <w:spacing w:before="100" w:beforeAutospacing="1" w:after="100" w:afterAutospacing="1"/>
        <w:ind w:hanging="360"/>
        <w:rPr>
          <w:rFonts w:ascii="Arial" w:hAnsi="Arial" w:cs="Arial"/>
          <w:b/>
          <w:bCs/>
          <w:color w:val="1F3864"/>
          <w:lang w:eastAsia="pl-PL"/>
        </w:rPr>
      </w:pPr>
      <w:r>
        <w:rPr>
          <w:rFonts w:ascii="Symbol" w:hAnsi="Symbol"/>
          <w:color w:val="1F3864"/>
          <w:lang w:eastAsia="pl-PL"/>
        </w:rPr>
        <w:t></w:t>
      </w:r>
      <w:r>
        <w:rPr>
          <w:rFonts w:ascii="Times New Roman" w:hAnsi="Times New Roman" w:cs="Times New Roman"/>
          <w:color w:val="1F3864"/>
          <w:sz w:val="14"/>
          <w:szCs w:val="14"/>
          <w:lang w:eastAsia="pl-PL"/>
        </w:rPr>
        <w:t xml:space="preserve">       </w:t>
      </w:r>
      <w:r>
        <w:rPr>
          <w:rFonts w:ascii="Arial" w:hAnsi="Arial" w:cs="Arial"/>
          <w:b/>
          <w:bCs/>
          <w:color w:val="1F3864"/>
          <w:lang w:eastAsia="pl-PL"/>
        </w:rPr>
        <w:t xml:space="preserve">nie miały wykonanej mammografii w ramach Programu w ciągu ostatnich 24 miesięcy </w:t>
      </w:r>
    </w:p>
    <w:p w:rsidR="006D056F" w:rsidRDefault="006D056F" w:rsidP="006D056F">
      <w:pPr>
        <w:pStyle w:val="Akapitzlist"/>
        <w:spacing w:before="100" w:beforeAutospacing="1" w:after="100" w:afterAutospacing="1"/>
        <w:ind w:hanging="360"/>
        <w:rPr>
          <w:rFonts w:ascii="Arial" w:hAnsi="Arial" w:cs="Arial"/>
          <w:b/>
          <w:bCs/>
          <w:color w:val="1F3864"/>
          <w:lang w:eastAsia="pl-PL"/>
        </w:rPr>
      </w:pPr>
      <w:r>
        <w:rPr>
          <w:rFonts w:ascii="Symbol" w:hAnsi="Symbol"/>
          <w:color w:val="1F3864"/>
          <w:lang w:eastAsia="pl-PL"/>
        </w:rPr>
        <w:t></w:t>
      </w:r>
      <w:r>
        <w:rPr>
          <w:rFonts w:ascii="Times New Roman" w:hAnsi="Times New Roman" w:cs="Times New Roman"/>
          <w:color w:val="1F3864"/>
          <w:sz w:val="14"/>
          <w:szCs w:val="14"/>
          <w:lang w:eastAsia="pl-PL"/>
        </w:rPr>
        <w:t xml:space="preserve">       </w:t>
      </w:r>
      <w:r>
        <w:rPr>
          <w:rFonts w:ascii="Arial" w:hAnsi="Arial" w:cs="Arial"/>
          <w:b/>
          <w:bCs/>
          <w:color w:val="1F3864"/>
          <w:lang w:eastAsia="pl-PL"/>
        </w:rPr>
        <w:t>lub są w grupie ryzyka i w roku poprzedzającym otrzymały pisemne wskazanie do wykonania ponownej mammografii po upływie 12 miesięcy</w:t>
      </w:r>
    </w:p>
    <w:p w:rsidR="006D056F" w:rsidRDefault="006D056F" w:rsidP="006D056F">
      <w:pPr>
        <w:rPr>
          <w:rFonts w:ascii="Arial" w:hAnsi="Arial" w:cs="Arial"/>
          <w:b/>
          <w:bCs/>
          <w:color w:val="005AA9"/>
          <w:lang w:eastAsia="pl-PL"/>
        </w:rPr>
      </w:pPr>
      <w:r>
        <w:rPr>
          <w:rFonts w:ascii="Arial" w:hAnsi="Arial" w:cs="Arial"/>
          <w:b/>
          <w:bCs/>
          <w:color w:val="1F3864"/>
          <w:lang w:eastAsia="pl-PL"/>
        </w:rPr>
        <w:t>Aby uniknąć oczekiwania w kolejce oraz sprawdzić uprawnienie do badania prosimy o wcześniejszą rejestrację</w:t>
      </w:r>
      <w:r>
        <w:rPr>
          <w:rFonts w:ascii="Arial" w:hAnsi="Arial" w:cs="Arial"/>
          <w:b/>
          <w:bCs/>
          <w:color w:val="005AA9"/>
          <w:lang w:eastAsia="pl-PL"/>
        </w:rPr>
        <w:t xml:space="preserve"> pod nr tel. 58 666 24 44 lub na </w:t>
      </w:r>
      <w:hyperlink r:id="rId8" w:history="1">
        <w:r>
          <w:rPr>
            <w:rStyle w:val="Hipercze"/>
            <w:rFonts w:ascii="Arial" w:hAnsi="Arial" w:cs="Arial"/>
            <w:b/>
            <w:bCs/>
            <w:color w:val="005AA9"/>
            <w:u w:val="none"/>
            <w:lang w:eastAsia="pl-PL"/>
          </w:rPr>
          <w:t>http://www.mammo.pl/formularz</w:t>
        </w:r>
      </w:hyperlink>
      <w:r>
        <w:rPr>
          <w:rFonts w:ascii="Arial" w:hAnsi="Arial" w:cs="Arial"/>
          <w:b/>
          <w:bCs/>
          <w:color w:val="005AA9"/>
          <w:lang w:eastAsia="pl-PL"/>
        </w:rPr>
        <w:t xml:space="preserve">. </w:t>
      </w:r>
    </w:p>
    <w:p w:rsidR="00221905" w:rsidRDefault="006D056F" w:rsidP="006D056F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1F3864"/>
          <w:lang w:eastAsia="pl-PL"/>
        </w:rPr>
        <w:t xml:space="preserve">Przy rejestracji telefonicznej NFZ wymaga weryfikacji uprawnień do badania na podstawie podanego numeru PESEL. Prosimy o przygotowanie dowodu osobistego przed połączeniem telefonicznym. Badanie nie wymaga skierowania lekarskiego. </w:t>
      </w:r>
      <w:bookmarkStart w:id="0" w:name="_GoBack"/>
      <w:bookmarkEnd w:id="0"/>
    </w:p>
    <w:sectPr w:rsidR="0022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F0"/>
    <w:rsid w:val="00221905"/>
    <w:rsid w:val="00374DF0"/>
    <w:rsid w:val="006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A6402-D4CA-462F-A966-6D97DB01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56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056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D05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mo.pl/formular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8A7347E327404665B8A40314D0F78D5B@gops.loc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8D54149345934F5880CA92B2F167093E@gops.loca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Grabska</dc:creator>
  <cp:keywords/>
  <dc:description/>
  <cp:lastModifiedBy>Agnieszka Grabska</cp:lastModifiedBy>
  <cp:revision>2</cp:revision>
  <dcterms:created xsi:type="dcterms:W3CDTF">2019-02-26T07:45:00Z</dcterms:created>
  <dcterms:modified xsi:type="dcterms:W3CDTF">2019-02-26T07:46:00Z</dcterms:modified>
</cp:coreProperties>
</file>