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8928" w14:textId="77777777" w:rsidR="008C3C4E" w:rsidRPr="00480477" w:rsidRDefault="008C3C4E" w:rsidP="00480477">
      <w:pPr>
        <w:pStyle w:val="Tytu"/>
        <w:spacing w:before="360"/>
        <w:rPr>
          <w:rFonts w:asciiTheme="minorHAnsi" w:hAnsiTheme="minorHAnsi" w:cstheme="minorHAnsi"/>
          <w:b/>
          <w:color w:val="00B050"/>
          <w:sz w:val="36"/>
          <w:szCs w:val="36"/>
        </w:rPr>
      </w:pPr>
      <w:r w:rsidRPr="00480477">
        <w:rPr>
          <w:rFonts w:asciiTheme="minorHAnsi" w:hAnsiTheme="minorHAnsi" w:cstheme="minorHAnsi"/>
          <w:b/>
          <w:color w:val="00B050"/>
          <w:sz w:val="36"/>
          <w:szCs w:val="36"/>
        </w:rPr>
        <w:t>ZUS Informuje</w:t>
      </w:r>
    </w:p>
    <w:p w14:paraId="6F7D95BA" w14:textId="77777777" w:rsidR="002D5596" w:rsidRPr="00195D21" w:rsidRDefault="002D5596" w:rsidP="002D5596">
      <w:pPr>
        <w:pStyle w:val="Bezodstpw"/>
        <w:rPr>
          <w:b/>
          <w:sz w:val="28"/>
          <w:szCs w:val="28"/>
        </w:rPr>
      </w:pPr>
      <w:r w:rsidRPr="00195D21">
        <w:rPr>
          <w:b/>
          <w:sz w:val="28"/>
          <w:szCs w:val="28"/>
        </w:rPr>
        <w:t>Obywatele Ukrainy powinni poinformować ZUS o swoim wyjeździe</w:t>
      </w:r>
    </w:p>
    <w:p w14:paraId="3FE5E460" w14:textId="77777777" w:rsidR="002D5596" w:rsidRPr="00057F12" w:rsidRDefault="002D5596" w:rsidP="002D5596">
      <w:pPr>
        <w:pStyle w:val="Jednostka"/>
        <w:rPr>
          <w:b/>
          <w:sz w:val="24"/>
          <w:szCs w:val="24"/>
        </w:rPr>
      </w:pPr>
      <w:r w:rsidRPr="00057F12">
        <w:rPr>
          <w:b/>
          <w:sz w:val="24"/>
          <w:szCs w:val="24"/>
        </w:rPr>
        <w:t>Obywatele Ukrainy, którzy złożyli wniosek o świadczenie wychowawcze 500+ lub o Rodzinny Kapitał Opiekuńczy i planują wyjazd z Polski, powinni poinformować o tym ZUS.</w:t>
      </w:r>
    </w:p>
    <w:p w14:paraId="71770E9D" w14:textId="77777777" w:rsidR="002D5596" w:rsidRPr="000812D7" w:rsidRDefault="002D5596" w:rsidP="002D5596">
      <w:pPr>
        <w:pStyle w:val="Jednostka"/>
        <w:rPr>
          <w:rFonts w:cs="Times New Roman"/>
          <w:color w:val="auto"/>
          <w:sz w:val="22"/>
        </w:rPr>
      </w:pPr>
      <w:r w:rsidRPr="000812D7">
        <w:rPr>
          <w:rFonts w:cs="Times New Roman"/>
          <w:color w:val="auto"/>
          <w:sz w:val="22"/>
        </w:rPr>
        <w:t>Zgodnie z przepisami wyjazd obywatela Ukrainy z Polski powyżej 1 miesiąca pozbawia go prawa do legalnego pobytu w naszym kraju. Konsekwencją utraty prawa do legalnego pobytu w Polsce jest utrata przez niego prawa świadczeń dla rodzin. Dlatego ważne jest, aby obywatele Ukrainy, którzy złożyli wniosek o świadczenia dla rodzin i planują wyjazd z Polski, poinformowali o tym ZUS</w:t>
      </w:r>
      <w:r>
        <w:rPr>
          <w:rFonts w:cs="Times New Roman"/>
          <w:color w:val="auto"/>
          <w:sz w:val="22"/>
        </w:rPr>
        <w:t>.</w:t>
      </w:r>
      <w:r w:rsidRPr="000812D7">
        <w:rPr>
          <w:rFonts w:cs="Times New Roman"/>
          <w:color w:val="auto"/>
          <w:sz w:val="22"/>
        </w:rPr>
        <w:t xml:space="preserve"> Szczegółowa instrukcja jak to zrobić znajduje się na stronie internetowej </w:t>
      </w:r>
      <w:r>
        <w:rPr>
          <w:rFonts w:cs="Times New Roman"/>
          <w:color w:val="auto"/>
          <w:sz w:val="22"/>
        </w:rPr>
        <w:t xml:space="preserve">ZUS, w tym także w języku ukraińskim. </w:t>
      </w:r>
      <w:r w:rsidRPr="000812D7">
        <w:rPr>
          <w:rFonts w:cs="Times New Roman"/>
          <w:color w:val="auto"/>
          <w:sz w:val="22"/>
        </w:rPr>
        <w:t>Poinformować o wyjeździe cudzoziemcy mogą przez Platformę Usług Elektronicznych (PUE) ZUS</w:t>
      </w:r>
      <w:r>
        <w:rPr>
          <w:rFonts w:cs="Times New Roman"/>
          <w:color w:val="auto"/>
          <w:sz w:val="22"/>
        </w:rPr>
        <w:t xml:space="preserve"> wysyłając </w:t>
      </w:r>
      <w:r w:rsidRPr="000812D7">
        <w:rPr>
          <w:rFonts w:cs="Times New Roman"/>
          <w:color w:val="auto"/>
          <w:sz w:val="22"/>
        </w:rPr>
        <w:t xml:space="preserve">pismo na formularzu POG.  </w:t>
      </w:r>
    </w:p>
    <w:p w14:paraId="7F7891C5" w14:textId="77777777" w:rsidR="002D5596" w:rsidRPr="00057F12" w:rsidRDefault="002D5596" w:rsidP="002D5596">
      <w:pPr>
        <w:pStyle w:val="Jednostka"/>
        <w:spacing w:before="240"/>
        <w:rPr>
          <w:b/>
          <w:sz w:val="24"/>
          <w:szCs w:val="24"/>
        </w:rPr>
      </w:pPr>
      <w:r w:rsidRPr="00057F12">
        <w:rPr>
          <w:b/>
          <w:sz w:val="24"/>
          <w:szCs w:val="24"/>
        </w:rPr>
        <w:t>ZUS ma narzędzia do weryfikacji</w:t>
      </w:r>
    </w:p>
    <w:p w14:paraId="4F7D32C5" w14:textId="77777777" w:rsidR="002D5596" w:rsidRPr="000812D7" w:rsidRDefault="002D5596" w:rsidP="002D5596">
      <w:pPr>
        <w:pStyle w:val="Jednostka"/>
        <w:rPr>
          <w:rFonts w:cs="Times New Roman"/>
          <w:color w:val="auto"/>
          <w:sz w:val="22"/>
        </w:rPr>
      </w:pPr>
      <w:r w:rsidRPr="000812D7">
        <w:rPr>
          <w:rFonts w:cs="Times New Roman"/>
          <w:color w:val="auto"/>
          <w:sz w:val="22"/>
        </w:rPr>
        <w:t>Zakład Ubezpieczeń Społecznych ma narzędzia, aby sprawdzić czy dana osoba opuściła nasz kraj. Cudzoziemiec, któr</w:t>
      </w:r>
      <w:r>
        <w:rPr>
          <w:rFonts w:cs="Times New Roman"/>
          <w:color w:val="auto"/>
          <w:sz w:val="22"/>
        </w:rPr>
        <w:t>y pobiera świadczenia dla rodzin</w:t>
      </w:r>
      <w:r w:rsidRPr="000812D7">
        <w:rPr>
          <w:rFonts w:cs="Times New Roman"/>
          <w:color w:val="auto"/>
          <w:sz w:val="22"/>
        </w:rPr>
        <w:t xml:space="preserve"> i nie poinformuje ZUS o swoim wyjeździe będzie musiał oddać nienależnie po</w:t>
      </w:r>
      <w:r>
        <w:rPr>
          <w:rFonts w:cs="Times New Roman"/>
          <w:color w:val="auto"/>
          <w:sz w:val="22"/>
        </w:rPr>
        <w:t>brane środki wraz z odsetkami. Z</w:t>
      </w:r>
      <w:r w:rsidRPr="000812D7">
        <w:rPr>
          <w:rFonts w:cs="Times New Roman"/>
          <w:color w:val="auto"/>
          <w:sz w:val="22"/>
        </w:rPr>
        <w:t xml:space="preserve">US weryfikuje legalny pobyt w Polsce obywateli Ukrainy, zarówno na etapie przyznawania świadczeń, jak i w dowolnym momencie w trakcie okresu świadczeniowego. </w:t>
      </w:r>
      <w:r>
        <w:rPr>
          <w:rFonts w:cs="Times New Roman"/>
          <w:color w:val="auto"/>
          <w:sz w:val="22"/>
        </w:rPr>
        <w:t xml:space="preserve">Instytucja </w:t>
      </w:r>
      <w:r w:rsidRPr="000812D7">
        <w:rPr>
          <w:rFonts w:cs="Times New Roman"/>
          <w:color w:val="auto"/>
          <w:sz w:val="22"/>
        </w:rPr>
        <w:t>ma dostęp do różnych państwowych rejestrów</w:t>
      </w:r>
      <w:r>
        <w:rPr>
          <w:rFonts w:cs="Times New Roman"/>
          <w:color w:val="auto"/>
          <w:sz w:val="22"/>
        </w:rPr>
        <w:t>, m.in. d</w:t>
      </w:r>
      <w:r w:rsidRPr="000812D7">
        <w:rPr>
          <w:rFonts w:cs="Times New Roman"/>
          <w:color w:val="auto"/>
          <w:sz w:val="22"/>
        </w:rPr>
        <w:t>o systemu informacji oświatowej, centraln</w:t>
      </w:r>
      <w:r>
        <w:rPr>
          <w:rFonts w:cs="Times New Roman"/>
          <w:color w:val="auto"/>
          <w:sz w:val="22"/>
        </w:rPr>
        <w:t>ego</w:t>
      </w:r>
      <w:r w:rsidRPr="000812D7">
        <w:rPr>
          <w:rFonts w:cs="Times New Roman"/>
          <w:color w:val="auto"/>
          <w:sz w:val="22"/>
        </w:rPr>
        <w:t xml:space="preserve"> wykaz</w:t>
      </w:r>
      <w:r>
        <w:rPr>
          <w:rFonts w:cs="Times New Roman"/>
          <w:color w:val="auto"/>
          <w:sz w:val="22"/>
        </w:rPr>
        <w:t>u</w:t>
      </w:r>
      <w:r w:rsidRPr="000812D7">
        <w:rPr>
          <w:rFonts w:cs="Times New Roman"/>
          <w:color w:val="auto"/>
          <w:sz w:val="22"/>
        </w:rPr>
        <w:t xml:space="preserve"> ubezpieczonych. W razie potrzeby ZUS będzie mógł korzystać ze specjalnego rejestru obywateli Ukrainy, prowadzonego przez Straż Graniczną</w:t>
      </w:r>
      <w:r>
        <w:rPr>
          <w:rFonts w:cs="Times New Roman"/>
          <w:color w:val="auto"/>
          <w:sz w:val="22"/>
        </w:rPr>
        <w:t>.</w:t>
      </w:r>
    </w:p>
    <w:p w14:paraId="11118151" w14:textId="77777777" w:rsidR="002D5596" w:rsidRPr="00057F12" w:rsidRDefault="002D5596" w:rsidP="002D5596">
      <w:pPr>
        <w:pStyle w:val="Bezodstpw"/>
      </w:pPr>
      <w:r>
        <w:t>W</w:t>
      </w:r>
      <w:r w:rsidRPr="000812D7">
        <w:t xml:space="preserve"> przypadku wątpliwości, dotyczących spełnienia warunków do otrzymywania świadczeń dla rodzin, w szczególności warunku zamieszkania w Polsce, </w:t>
      </w:r>
      <w:r>
        <w:t xml:space="preserve">ZUS </w:t>
      </w:r>
      <w:r w:rsidRPr="000812D7">
        <w:t>może</w:t>
      </w:r>
      <w:r>
        <w:t xml:space="preserve"> </w:t>
      </w:r>
      <w:r w:rsidRPr="000812D7">
        <w:t xml:space="preserve">wezwać świadczeniobiorcę do osobistego udzielenia wyjaśnień w placówce ZUS. </w:t>
      </w:r>
      <w:r>
        <w:t>Możemy</w:t>
      </w:r>
      <w:r w:rsidRPr="000812D7">
        <w:t xml:space="preserve"> wstrzymać wypłatę świadczenia wychowawczego, jeżeli świadczeniobiorca odmówi udzielenia lub nie udzieli w wyznaczonym terminie wyjaśnień co do okoliczności mających wpływ na prawo do świadczenia. Te zasady </w:t>
      </w:r>
      <w:r w:rsidRPr="00057F12">
        <w:t xml:space="preserve">obowiązują zarówno Polaków, jak i cudzoziemców. </w:t>
      </w:r>
    </w:p>
    <w:p w14:paraId="679ABA6B" w14:textId="77777777" w:rsidR="002D5596" w:rsidRPr="00057F12" w:rsidRDefault="002D5596" w:rsidP="002D5596">
      <w:pPr>
        <w:pStyle w:val="Jednostka"/>
        <w:rPr>
          <w:b/>
          <w:sz w:val="24"/>
          <w:szCs w:val="24"/>
        </w:rPr>
      </w:pPr>
      <w:r w:rsidRPr="00057F12">
        <w:rPr>
          <w:b/>
          <w:sz w:val="24"/>
          <w:szCs w:val="24"/>
        </w:rPr>
        <w:t>Poinformuj o wyjeździe do krajów UE</w:t>
      </w:r>
    </w:p>
    <w:p w14:paraId="35EE8B57" w14:textId="77777777" w:rsidR="002D5596" w:rsidRPr="000812D7" w:rsidRDefault="002D5596" w:rsidP="002D5596">
      <w:pPr>
        <w:pStyle w:val="Jednostka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Osoby wyjeżdżające do krajów UE</w:t>
      </w:r>
      <w:r w:rsidRPr="000812D7">
        <w:rPr>
          <w:rFonts w:cs="Times New Roman"/>
          <w:color w:val="auto"/>
          <w:sz w:val="22"/>
        </w:rPr>
        <w:t xml:space="preserve"> także w </w:t>
      </w:r>
      <w:r>
        <w:rPr>
          <w:rFonts w:cs="Times New Roman"/>
          <w:color w:val="auto"/>
          <w:sz w:val="22"/>
        </w:rPr>
        <w:t xml:space="preserve">tej </w:t>
      </w:r>
      <w:r w:rsidRPr="000812D7">
        <w:rPr>
          <w:rFonts w:cs="Times New Roman"/>
          <w:color w:val="auto"/>
          <w:sz w:val="22"/>
        </w:rPr>
        <w:t>sytuacji powinni poinformować ZUS. W ramach współpracy pomiędzy instytucjami właściwymi do realizacji unijnych przepisów o koordynacji systemów zabezpieczenia społecznego, ZUS może pozyskać informację o pobycie obywatela Ukrainy w innym państwie w ramach prowadzonego postępowaniu o przyznanie świadczeń rodzinnych w innym państwie członkowskim UE/EFTA. Dotyczy to również Polaków.</w:t>
      </w:r>
    </w:p>
    <w:p w14:paraId="1B6454BC" w14:textId="77777777" w:rsidR="002D5596" w:rsidRDefault="002D5596" w:rsidP="002D5596">
      <w:pPr>
        <w:pStyle w:val="Jednostka"/>
        <w:spacing w:before="120"/>
        <w:rPr>
          <w:rFonts w:cs="Times New Roman"/>
          <w:color w:val="auto"/>
          <w:sz w:val="22"/>
        </w:rPr>
      </w:pPr>
      <w:r w:rsidRPr="000812D7">
        <w:rPr>
          <w:rFonts w:cs="Times New Roman"/>
          <w:color w:val="auto"/>
          <w:sz w:val="22"/>
        </w:rPr>
        <w:t>W ramach wsparcia realizowanego przez ZUS obywatele Ukrainy mogą skorzystać z programów dla rodzin takich jak Rodzinny Kapitał Opiekuńczy czy "Rodzina 500+". Pierwsze pieniądze w ramach 500+ trafią do Ukraińców w połowie maja.</w:t>
      </w:r>
    </w:p>
    <w:p w14:paraId="731378C0" w14:textId="77777777" w:rsidR="00984634" w:rsidRPr="00057F12" w:rsidRDefault="00984634" w:rsidP="00750929">
      <w:pPr>
        <w:pStyle w:val="Jednostka"/>
        <w:spacing w:before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Infolinie ZUS</w:t>
      </w:r>
    </w:p>
    <w:p w14:paraId="4D0C5064" w14:textId="77777777" w:rsidR="008C3C4E" w:rsidRDefault="008C3C4E" w:rsidP="00750929">
      <w:pPr>
        <w:pStyle w:val="Jednostka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 xml:space="preserve">W </w:t>
      </w:r>
      <w:r w:rsidRPr="003400E8">
        <w:rPr>
          <w:rFonts w:cs="Times New Roman"/>
          <w:color w:val="auto"/>
          <w:sz w:val="22"/>
        </w:rPr>
        <w:t xml:space="preserve">ZUS </w:t>
      </w:r>
      <w:r>
        <w:rPr>
          <w:rFonts w:cs="Times New Roman"/>
          <w:color w:val="auto"/>
          <w:sz w:val="22"/>
        </w:rPr>
        <w:t>nadal działają infolinie</w:t>
      </w:r>
      <w:r w:rsidRPr="003400E8">
        <w:rPr>
          <w:rFonts w:cs="Times New Roman"/>
          <w:color w:val="auto"/>
          <w:sz w:val="22"/>
        </w:rPr>
        <w:t xml:space="preserve"> </w:t>
      </w:r>
      <w:r>
        <w:rPr>
          <w:rFonts w:cs="Times New Roman"/>
          <w:color w:val="auto"/>
          <w:sz w:val="22"/>
        </w:rPr>
        <w:t xml:space="preserve">dotyczące świadczeń rodzinnych </w:t>
      </w:r>
      <w:r w:rsidRPr="003400E8">
        <w:rPr>
          <w:rFonts w:cs="Times New Roman"/>
          <w:color w:val="auto"/>
          <w:sz w:val="22"/>
        </w:rPr>
        <w:t>dostępn</w:t>
      </w:r>
      <w:r>
        <w:rPr>
          <w:rFonts w:cs="Times New Roman"/>
          <w:color w:val="auto"/>
          <w:sz w:val="22"/>
        </w:rPr>
        <w:t>e</w:t>
      </w:r>
      <w:r w:rsidRPr="003400E8">
        <w:rPr>
          <w:rFonts w:cs="Times New Roman"/>
          <w:color w:val="auto"/>
          <w:sz w:val="22"/>
        </w:rPr>
        <w:t xml:space="preserve"> w dni robocze, od poniedziałku do piątku</w:t>
      </w:r>
      <w:r>
        <w:rPr>
          <w:rFonts w:cs="Times New Roman"/>
          <w:color w:val="auto"/>
          <w:sz w:val="22"/>
        </w:rPr>
        <w:t>:</w:t>
      </w:r>
    </w:p>
    <w:p w14:paraId="6C74E2DE" w14:textId="77777777" w:rsidR="008C3C4E" w:rsidRDefault="008C3C4E" w:rsidP="008C3C4E">
      <w:pPr>
        <w:pStyle w:val="Jednostka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 xml:space="preserve">- </w:t>
      </w:r>
      <w:r w:rsidRPr="003D3CBC">
        <w:rPr>
          <w:rFonts w:cs="Times New Roman"/>
          <w:color w:val="auto"/>
          <w:sz w:val="22"/>
        </w:rPr>
        <w:t xml:space="preserve">pod nr tel. 22 290 55 00 </w:t>
      </w:r>
      <w:r>
        <w:rPr>
          <w:rFonts w:cs="Times New Roman"/>
          <w:color w:val="auto"/>
          <w:sz w:val="22"/>
        </w:rPr>
        <w:t xml:space="preserve">od 8.00 do 15.00 (pytania można zadawać e-mailem </w:t>
      </w:r>
      <w:hyperlink r:id="rId7" w:tooltip="Kliknij, aby utworzyć nową wiadomość" w:history="1">
        <w:r>
          <w:rPr>
            <w:rStyle w:val="Hipercze"/>
            <w:rFonts w:cs="Times New Roman"/>
            <w:sz w:val="22"/>
          </w:rPr>
          <w:t>Kontakt z ZUS</w:t>
        </w:r>
      </w:hyperlink>
      <w:r>
        <w:rPr>
          <w:rFonts w:cs="Times New Roman"/>
          <w:color w:val="auto"/>
          <w:sz w:val="22"/>
        </w:rPr>
        <w:t>)</w:t>
      </w:r>
    </w:p>
    <w:p w14:paraId="5B3056FB" w14:textId="77777777" w:rsidR="008C3C4E" w:rsidRPr="00545420" w:rsidRDefault="008C3C4E" w:rsidP="008C3C4E">
      <w:pPr>
        <w:pStyle w:val="Jednostka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lastRenderedPageBreak/>
        <w:t>- dla obywateli Ukrainy pod nr tel. 22 444 02 05 od 8.00-18.00 - k</w:t>
      </w:r>
      <w:r w:rsidRPr="003400E8">
        <w:rPr>
          <w:rFonts w:cs="Times New Roman"/>
          <w:color w:val="auto"/>
          <w:sz w:val="22"/>
        </w:rPr>
        <w:t>onsultanci infolinii udzielają informacji w języku ukraińskim i polskim</w:t>
      </w:r>
      <w:r>
        <w:rPr>
          <w:rFonts w:cs="Times New Roman"/>
          <w:color w:val="auto"/>
          <w:sz w:val="22"/>
        </w:rPr>
        <w:t xml:space="preserve"> (pytania można zadawać e-mailem </w:t>
      </w:r>
      <w:hyperlink r:id="rId8" w:tooltip="Kliknij, aby utworzyć nową wiadomość" w:history="1">
        <w:r w:rsidR="00480477">
          <w:rPr>
            <w:rStyle w:val="Hipercze"/>
            <w:rFonts w:cs="Times New Roman"/>
            <w:sz w:val="22"/>
          </w:rPr>
          <w:t>Kontakt z ZUS dla klientów z Ukrainy</w:t>
        </w:r>
      </w:hyperlink>
      <w:r>
        <w:rPr>
          <w:rFonts w:cs="Times New Roman"/>
          <w:color w:val="auto"/>
          <w:sz w:val="22"/>
        </w:rPr>
        <w:t>).</w:t>
      </w:r>
    </w:p>
    <w:p w14:paraId="6885D098" w14:textId="77777777" w:rsidR="008C3C4E" w:rsidRDefault="008C3C4E" w:rsidP="008C3C4E">
      <w:pPr>
        <w:pStyle w:val="Jednostka"/>
        <w:spacing w:before="120"/>
        <w:jc w:val="both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I</w:t>
      </w:r>
      <w:r w:rsidRPr="00545420">
        <w:rPr>
          <w:rFonts w:cs="Times New Roman"/>
          <w:color w:val="auto"/>
          <w:sz w:val="22"/>
        </w:rPr>
        <w:t>nformacj</w:t>
      </w:r>
      <w:r>
        <w:rPr>
          <w:rFonts w:cs="Times New Roman"/>
          <w:color w:val="auto"/>
          <w:sz w:val="22"/>
        </w:rPr>
        <w:t xml:space="preserve">e dotyczące wypłacanych świadczeń rodzinnych dostępne są także </w:t>
      </w:r>
      <w:r w:rsidRPr="00545420">
        <w:rPr>
          <w:rFonts w:cs="Times New Roman"/>
          <w:color w:val="auto"/>
          <w:sz w:val="22"/>
        </w:rPr>
        <w:t>na stronie internetowej ZUS (</w:t>
      </w:r>
      <w:hyperlink r:id="rId9" w:history="1">
        <w:r w:rsidRPr="00340831">
          <w:rPr>
            <w:rStyle w:val="Hipercze"/>
            <w:rFonts w:cs="Times New Roman"/>
            <w:sz w:val="22"/>
          </w:rPr>
          <w:t>www.zus.pl</w:t>
        </w:r>
      </w:hyperlink>
      <w:r w:rsidRPr="00545420">
        <w:rPr>
          <w:rFonts w:cs="Times New Roman"/>
          <w:color w:val="auto"/>
          <w:sz w:val="22"/>
        </w:rPr>
        <w:t>)</w:t>
      </w:r>
      <w:r>
        <w:rPr>
          <w:rFonts w:cs="Times New Roman"/>
          <w:color w:val="auto"/>
          <w:sz w:val="22"/>
        </w:rPr>
        <w:t xml:space="preserve">, zarówno w języku polskim i ukraińskim.  </w:t>
      </w:r>
    </w:p>
    <w:p w14:paraId="70A04942" w14:textId="77777777" w:rsidR="00A913D0" w:rsidRDefault="00B11AE5"/>
    <w:sectPr w:rsidR="00A913D0" w:rsidSect="009846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4600" w14:textId="77777777" w:rsidR="00B11AE5" w:rsidRDefault="00B11AE5" w:rsidP="008C3C4E">
      <w:pPr>
        <w:spacing w:after="0" w:line="240" w:lineRule="auto"/>
      </w:pPr>
      <w:r>
        <w:separator/>
      </w:r>
    </w:p>
  </w:endnote>
  <w:endnote w:type="continuationSeparator" w:id="0">
    <w:p w14:paraId="0222E21E" w14:textId="77777777" w:rsidR="00B11AE5" w:rsidRDefault="00B11AE5" w:rsidP="008C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6D19" w14:textId="77777777" w:rsidR="00D1370C" w:rsidRDefault="00D137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1442" w14:textId="77777777" w:rsidR="00D1370C" w:rsidRDefault="00D137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F398" w14:textId="77777777" w:rsidR="00D1370C" w:rsidRDefault="00D13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FA16" w14:textId="77777777" w:rsidR="00B11AE5" w:rsidRDefault="00B11AE5" w:rsidP="008C3C4E">
      <w:pPr>
        <w:spacing w:after="0" w:line="240" w:lineRule="auto"/>
      </w:pPr>
      <w:r>
        <w:separator/>
      </w:r>
    </w:p>
  </w:footnote>
  <w:footnote w:type="continuationSeparator" w:id="0">
    <w:p w14:paraId="4C853485" w14:textId="77777777" w:rsidR="00B11AE5" w:rsidRDefault="00B11AE5" w:rsidP="008C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B2DA" w14:textId="77777777" w:rsidR="00D1370C" w:rsidRDefault="00D137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FDA1" w14:textId="77777777" w:rsidR="008C3C4E" w:rsidRDefault="00D1370C">
    <w:pPr>
      <w:pStyle w:val="Nagwek"/>
    </w:pPr>
    <w:r>
      <w:rPr>
        <w:noProof/>
        <w:color w:val="1F497D"/>
        <w:lang w:eastAsia="pl-PL"/>
      </w:rPr>
      <w:drawing>
        <wp:inline distT="0" distB="0" distL="0" distR="0" wp14:anchorId="66F7D71B" wp14:editId="4D0426DC">
          <wp:extent cx="1426191" cy="322591"/>
          <wp:effectExtent l="0" t="0" r="3175" b="1270"/>
          <wp:docPr id="54" name="Obraz 54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810" cy="32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51FD" w14:textId="77777777" w:rsidR="00D1370C" w:rsidRDefault="00D137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4E"/>
    <w:rsid w:val="00195D21"/>
    <w:rsid w:val="0025327F"/>
    <w:rsid w:val="002D5596"/>
    <w:rsid w:val="00480477"/>
    <w:rsid w:val="00702CC9"/>
    <w:rsid w:val="00750929"/>
    <w:rsid w:val="007C22B3"/>
    <w:rsid w:val="008C3C4E"/>
    <w:rsid w:val="00984634"/>
    <w:rsid w:val="00B11AE5"/>
    <w:rsid w:val="00BD2179"/>
    <w:rsid w:val="00D1370C"/>
    <w:rsid w:val="00D93897"/>
    <w:rsid w:val="00E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49173"/>
  <w15:chartTrackingRefBased/>
  <w15:docId w15:val="{C8928ABE-F066-49D1-AC85-6E617466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C4E"/>
  </w:style>
  <w:style w:type="paragraph" w:styleId="Stopka">
    <w:name w:val="footer"/>
    <w:basedOn w:val="Normalny"/>
    <w:link w:val="StopkaZnak"/>
    <w:uiPriority w:val="99"/>
    <w:unhideWhenUsed/>
    <w:rsid w:val="008C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E"/>
  </w:style>
  <w:style w:type="character" w:styleId="Hipercze">
    <w:name w:val="Hyperlink"/>
    <w:basedOn w:val="Domylnaczcionkaakapitu"/>
    <w:uiPriority w:val="99"/>
    <w:unhideWhenUsed/>
    <w:rsid w:val="008C3C4E"/>
    <w:rPr>
      <w:color w:val="0563C1" w:themeColor="hyperlink"/>
      <w:u w:val="single"/>
    </w:rPr>
  </w:style>
  <w:style w:type="paragraph" w:customStyle="1" w:styleId="Jednostka">
    <w:name w:val="Jednostka"/>
    <w:basedOn w:val="Normalny"/>
    <w:link w:val="JednostkaZnak"/>
    <w:qFormat/>
    <w:rsid w:val="008C3C4E"/>
    <w:pPr>
      <w:spacing w:after="0" w:line="276" w:lineRule="auto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8C3C4E"/>
    <w:rPr>
      <w:color w:val="000000" w:themeColor="tex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C3C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2D5596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@zus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t@zus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us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0DEA-A7D3-4B85-ADF3-C0B78878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Willmann,  Monika</dc:creator>
  <cp:keywords/>
  <dc:description/>
  <cp:lastModifiedBy>Agnieszka Grabska</cp:lastModifiedBy>
  <cp:revision>2</cp:revision>
  <dcterms:created xsi:type="dcterms:W3CDTF">2022-05-18T11:18:00Z</dcterms:created>
  <dcterms:modified xsi:type="dcterms:W3CDTF">2022-05-18T11:18:00Z</dcterms:modified>
</cp:coreProperties>
</file>